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790C" w14:textId="04347842" w:rsidR="007443F5" w:rsidRDefault="00F12AEE">
      <w:pPr>
        <w:rPr>
          <w:noProof/>
          <w:lang w:eastAsia="es-MX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28C721B2" wp14:editId="6BF63140">
            <wp:simplePos x="0" y="0"/>
            <wp:positionH relativeFrom="margin">
              <wp:align>right</wp:align>
            </wp:positionH>
            <wp:positionV relativeFrom="paragraph">
              <wp:posOffset>443</wp:posOffset>
            </wp:positionV>
            <wp:extent cx="1156335" cy="1367790"/>
            <wp:effectExtent l="0" t="0" r="5715" b="3810"/>
            <wp:wrapTight wrapText="bothSides">
              <wp:wrapPolygon edited="0">
                <wp:start x="0" y="0"/>
                <wp:lineTo x="0" y="21359"/>
                <wp:lineTo x="21351" y="21359"/>
                <wp:lineTo x="21351" y="0"/>
                <wp:lineTo x="0" y="0"/>
              </wp:wrapPolygon>
            </wp:wrapTight>
            <wp:docPr id="134442278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A0FFF87" wp14:editId="2ECCA2D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62286" cy="1627200"/>
            <wp:effectExtent l="0" t="0" r="0" b="0"/>
            <wp:wrapTight wrapText="bothSides">
              <wp:wrapPolygon edited="0">
                <wp:start x="6020" y="1012"/>
                <wp:lineTo x="0" y="2023"/>
                <wp:lineTo x="0" y="14417"/>
                <wp:lineTo x="354" y="16187"/>
                <wp:lineTo x="1416" y="18717"/>
                <wp:lineTo x="6020" y="19728"/>
                <wp:lineTo x="10269" y="20234"/>
                <wp:lineTo x="12748" y="20234"/>
                <wp:lineTo x="20538" y="18211"/>
                <wp:lineTo x="21246" y="13911"/>
                <wp:lineTo x="21246" y="2023"/>
                <wp:lineTo x="15226" y="1012"/>
                <wp:lineTo x="6020" y="1012"/>
              </wp:wrapPolygon>
            </wp:wrapTight>
            <wp:docPr id="9020796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286" cy="16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4FDAD1" w14:textId="04CEE97D" w:rsidR="00F12AEE" w:rsidRPr="00A26BC1" w:rsidRDefault="00F12AEE" w:rsidP="00F12AEE">
      <w:pPr>
        <w:jc w:val="center"/>
        <w:rPr>
          <w:rFonts w:ascii="Century Gothic" w:hAnsi="Century Gothic"/>
          <w:b/>
          <w:bCs/>
        </w:rPr>
      </w:pPr>
      <w:r w:rsidRPr="00A26BC1">
        <w:rPr>
          <w:rFonts w:ascii="Century Gothic" w:hAnsi="Century Gothic"/>
          <w:b/>
          <w:bCs/>
        </w:rPr>
        <w:t>Universidad Nacional Autónoma de México</w:t>
      </w:r>
    </w:p>
    <w:p w14:paraId="418A857A" w14:textId="77777777" w:rsidR="00F12AEE" w:rsidRPr="00A26BC1" w:rsidRDefault="00F12AEE" w:rsidP="00F12AEE">
      <w:pPr>
        <w:jc w:val="center"/>
        <w:rPr>
          <w:rFonts w:ascii="Century Gothic" w:hAnsi="Century Gothic"/>
          <w:b/>
          <w:bCs/>
        </w:rPr>
      </w:pPr>
      <w:r w:rsidRPr="00A26BC1">
        <w:rPr>
          <w:rFonts w:ascii="Century Gothic" w:hAnsi="Century Gothic"/>
          <w:b/>
          <w:bCs/>
        </w:rPr>
        <w:t>Facultad de Ingeniería</w:t>
      </w:r>
    </w:p>
    <w:p w14:paraId="6BE39D04" w14:textId="050B6F3F" w:rsidR="00F12AEE" w:rsidRDefault="00F12AEE" w:rsidP="00F12AEE">
      <w:pPr>
        <w:tabs>
          <w:tab w:val="left" w:pos="1970"/>
        </w:tabs>
        <w:jc w:val="center"/>
        <w:rPr>
          <w:rFonts w:ascii="Century Gothic" w:hAnsi="Century Gothic"/>
          <w:b/>
          <w:bCs/>
        </w:rPr>
      </w:pPr>
      <w:r w:rsidRPr="00A22089">
        <w:rPr>
          <w:rFonts w:ascii="Century Gothic" w:hAnsi="Century Gothic"/>
          <w:b/>
          <w:bCs/>
        </w:rPr>
        <w:t xml:space="preserve">Plan propuesto de programa para </w:t>
      </w:r>
      <w:r>
        <w:rPr>
          <w:rFonts w:ascii="Century Gothic" w:hAnsi="Century Gothic"/>
          <w:b/>
          <w:bCs/>
        </w:rPr>
        <w:br/>
      </w:r>
      <w:r w:rsidRPr="00A22089">
        <w:rPr>
          <w:rFonts w:ascii="Century Gothic" w:hAnsi="Century Gothic"/>
          <w:b/>
          <w:bCs/>
        </w:rPr>
        <w:t>la Cátedra Especial</w:t>
      </w:r>
      <w:r>
        <w:rPr>
          <w:rFonts w:ascii="Century Gothic" w:hAnsi="Century Gothic"/>
          <w:b/>
          <w:bCs/>
        </w:rPr>
        <w:t xml:space="preserve"> </w:t>
      </w:r>
      <w:r w:rsidR="003A1BC7" w:rsidRPr="003A1BC7">
        <w:rPr>
          <w:rFonts w:ascii="Century Gothic" w:hAnsi="Century Gothic"/>
          <w:b/>
          <w:bCs/>
          <w:color w:val="EE0000"/>
        </w:rPr>
        <w:t>año</w:t>
      </w:r>
    </w:p>
    <w:p w14:paraId="574430A2" w14:textId="77777777" w:rsidR="00F12AEE" w:rsidRDefault="00F12AEE" w:rsidP="00F12AEE">
      <w:pPr>
        <w:tabs>
          <w:tab w:val="left" w:pos="1970"/>
        </w:tabs>
        <w:jc w:val="center"/>
        <w:rPr>
          <w:rFonts w:ascii="Century Gothic" w:hAnsi="Century Gothic"/>
          <w:b/>
          <w:bCs/>
        </w:rPr>
      </w:pPr>
    </w:p>
    <w:p w14:paraId="295D2572" w14:textId="77777777" w:rsidR="00F12AEE" w:rsidRDefault="00F12AEE" w:rsidP="00F12AEE">
      <w:pPr>
        <w:tabs>
          <w:tab w:val="left" w:pos="1970"/>
        </w:tabs>
        <w:jc w:val="center"/>
        <w:rPr>
          <w:rFonts w:ascii="Century Gothic" w:hAnsi="Century Gothic"/>
          <w:b/>
          <w:bCs/>
        </w:rPr>
      </w:pPr>
    </w:p>
    <w:tbl>
      <w:tblPr>
        <w:tblStyle w:val="Tablaconcuadrcula"/>
        <w:tblW w:w="8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565"/>
      </w:tblGrid>
      <w:tr w:rsidR="00F12AEE" w14:paraId="25219FF1" w14:textId="77777777" w:rsidTr="00F12AEE">
        <w:tc>
          <w:tcPr>
            <w:tcW w:w="2410" w:type="dxa"/>
          </w:tcPr>
          <w:p w14:paraId="17D7F1AC" w14:textId="6E24B5AB" w:rsidR="00F12AEE" w:rsidRDefault="00F12AEE" w:rsidP="00F12AEE">
            <w:pPr>
              <w:ind w:right="175"/>
              <w:jc w:val="right"/>
            </w:pPr>
            <w:r>
              <w:t>Nombre de la persona académica:</w:t>
            </w:r>
          </w:p>
        </w:tc>
        <w:tc>
          <w:tcPr>
            <w:tcW w:w="6565" w:type="dxa"/>
            <w:tcBorders>
              <w:bottom w:val="single" w:sz="4" w:space="0" w:color="auto"/>
            </w:tcBorders>
            <w:vAlign w:val="bottom"/>
          </w:tcPr>
          <w:p w14:paraId="525F17D1" w14:textId="635E5523" w:rsidR="00F12AEE" w:rsidRDefault="00F12AEE" w:rsidP="00F12AEE">
            <w:pPr>
              <w:tabs>
                <w:tab w:val="left" w:pos="1970"/>
              </w:tabs>
            </w:pPr>
          </w:p>
        </w:tc>
      </w:tr>
      <w:tr w:rsidR="00F12AEE" w14:paraId="58D3418E" w14:textId="77777777" w:rsidTr="00F12AEE">
        <w:tc>
          <w:tcPr>
            <w:tcW w:w="2410" w:type="dxa"/>
          </w:tcPr>
          <w:p w14:paraId="1601B36D" w14:textId="078A6AA7" w:rsidR="00F12AEE" w:rsidRDefault="00F12AEE" w:rsidP="00F12AEE">
            <w:pPr>
              <w:tabs>
                <w:tab w:val="left" w:pos="1970"/>
              </w:tabs>
              <w:ind w:right="175"/>
              <w:jc w:val="right"/>
            </w:pPr>
            <w:r>
              <w:t>Nivel y Categoría:</w:t>
            </w:r>
          </w:p>
        </w:tc>
        <w:tc>
          <w:tcPr>
            <w:tcW w:w="65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4D0C07" w14:textId="77777777" w:rsidR="00F12AEE" w:rsidRDefault="00F12AEE" w:rsidP="00F12AEE">
            <w:pPr>
              <w:tabs>
                <w:tab w:val="left" w:pos="1970"/>
              </w:tabs>
            </w:pPr>
          </w:p>
        </w:tc>
      </w:tr>
      <w:tr w:rsidR="00F12AEE" w14:paraId="48A8A549" w14:textId="77777777" w:rsidTr="00F12AEE">
        <w:tc>
          <w:tcPr>
            <w:tcW w:w="2410" w:type="dxa"/>
          </w:tcPr>
          <w:p w14:paraId="3B86DCB2" w14:textId="6FB8C47D" w:rsidR="00F12AEE" w:rsidRDefault="00F12AEE" w:rsidP="00F12AEE">
            <w:pPr>
              <w:tabs>
                <w:tab w:val="left" w:pos="1970"/>
              </w:tabs>
              <w:ind w:right="175"/>
              <w:jc w:val="right"/>
            </w:pPr>
            <w:r>
              <w:t>División:</w:t>
            </w:r>
          </w:p>
        </w:tc>
        <w:tc>
          <w:tcPr>
            <w:tcW w:w="65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CD7906" w14:textId="77777777" w:rsidR="00F12AEE" w:rsidRDefault="00F12AEE" w:rsidP="00F12AEE">
            <w:pPr>
              <w:tabs>
                <w:tab w:val="left" w:pos="1970"/>
              </w:tabs>
            </w:pPr>
          </w:p>
        </w:tc>
      </w:tr>
      <w:tr w:rsidR="00F12AEE" w14:paraId="4969E21E" w14:textId="77777777" w:rsidTr="00F12AEE">
        <w:tc>
          <w:tcPr>
            <w:tcW w:w="2410" w:type="dxa"/>
          </w:tcPr>
          <w:p w14:paraId="08D9ADA6" w14:textId="163B386D" w:rsidR="00F12AEE" w:rsidRDefault="00F12AEE" w:rsidP="00F12AEE">
            <w:pPr>
              <w:tabs>
                <w:tab w:val="left" w:pos="1970"/>
              </w:tabs>
              <w:ind w:right="175"/>
              <w:jc w:val="right"/>
            </w:pPr>
            <w:r>
              <w:t>Departamento:</w:t>
            </w:r>
          </w:p>
        </w:tc>
        <w:tc>
          <w:tcPr>
            <w:tcW w:w="65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E781C3" w14:textId="77777777" w:rsidR="00F12AEE" w:rsidRDefault="00F12AEE" w:rsidP="00F12AEE">
            <w:pPr>
              <w:tabs>
                <w:tab w:val="left" w:pos="1970"/>
              </w:tabs>
            </w:pPr>
          </w:p>
        </w:tc>
      </w:tr>
    </w:tbl>
    <w:p w14:paraId="3BE9DD11" w14:textId="77777777" w:rsidR="00F12AEE" w:rsidRDefault="00F12AEE" w:rsidP="00F12AEE">
      <w:pPr>
        <w:tabs>
          <w:tab w:val="left" w:pos="1970"/>
        </w:tabs>
      </w:pPr>
    </w:p>
    <w:p w14:paraId="78EB21BF" w14:textId="4DDBDE58" w:rsidR="00F12AEE" w:rsidRDefault="00F12AEE" w:rsidP="00F12AEE">
      <w:pPr>
        <w:tabs>
          <w:tab w:val="left" w:pos="1970"/>
        </w:tabs>
        <w:jc w:val="both"/>
      </w:pPr>
      <w:r w:rsidRPr="00F12AEE">
        <w:t>Propuesta de programa de actividades completa para el período de ocupación de la cátedra, que contenga la descripción de actividades y metas a alcanzar, resaltando la forma en que éstas contribuirán al desarrollo académico de la Facultad. El programa deberá describir de forma clara y detallada las actividades a desarrollar en cada uno de los rubros (investigación, docencia y difusión), indicando objetivos específicos, metas medibles, cronograma de ejecución y productos esperados. Esta información permitirá a la comisión evaluadora contar con criterios objetivos para valorar el grado de cumplimiento al término del periodo de la cátedra.</w:t>
      </w:r>
      <w: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12AEE" w:rsidRPr="00F12AEE" w14:paraId="71495986" w14:textId="77777777" w:rsidTr="00F12AEE">
        <w:tc>
          <w:tcPr>
            <w:tcW w:w="8828" w:type="dxa"/>
          </w:tcPr>
          <w:p w14:paraId="2396F533" w14:textId="46A5B31A" w:rsidR="00F12AEE" w:rsidRPr="00F12AEE" w:rsidRDefault="00F12AEE" w:rsidP="00F12AEE">
            <w:pPr>
              <w:tabs>
                <w:tab w:val="left" w:pos="1970"/>
              </w:tabs>
              <w:jc w:val="both"/>
              <w:rPr>
                <w:b/>
                <w:bCs/>
              </w:rPr>
            </w:pPr>
            <w:r w:rsidRPr="00F12AEE">
              <w:rPr>
                <w:b/>
                <w:bCs/>
              </w:rPr>
              <w:t>Investigación</w:t>
            </w:r>
          </w:p>
        </w:tc>
      </w:tr>
      <w:tr w:rsidR="00F12AEE" w14:paraId="5FCD10F8" w14:textId="77777777" w:rsidTr="00F12AEE">
        <w:tc>
          <w:tcPr>
            <w:tcW w:w="8828" w:type="dxa"/>
          </w:tcPr>
          <w:p w14:paraId="7813D6A5" w14:textId="77777777" w:rsidR="00F12AEE" w:rsidRPr="00F12AEE" w:rsidRDefault="00F12AEE" w:rsidP="00F12AEE">
            <w:pPr>
              <w:rPr>
                <w:sz w:val="16"/>
                <w:szCs w:val="16"/>
              </w:rPr>
            </w:pPr>
            <w:r w:rsidRPr="00F12AEE">
              <w:rPr>
                <w:sz w:val="16"/>
                <w:szCs w:val="16"/>
              </w:rPr>
              <w:t>Proyecto de investigación, desarrollo de tecnologías, elaboración de programas de cómputo, entre otros, que se compromete a lograr durante el ejercicio de la Cátedra Especial en un año.</w:t>
            </w:r>
          </w:p>
          <w:p w14:paraId="25FC6C22" w14:textId="77777777" w:rsidR="00F12AEE" w:rsidRDefault="00F12AEE" w:rsidP="00F12AEE">
            <w:pPr>
              <w:tabs>
                <w:tab w:val="left" w:pos="1970"/>
              </w:tabs>
              <w:jc w:val="both"/>
            </w:pPr>
          </w:p>
        </w:tc>
      </w:tr>
    </w:tbl>
    <w:p w14:paraId="0F87BB24" w14:textId="77777777" w:rsidR="00F12AEE" w:rsidRDefault="00F12AEE" w:rsidP="00F12AEE">
      <w:pPr>
        <w:tabs>
          <w:tab w:val="left" w:pos="1970"/>
        </w:tabs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12AEE" w:rsidRPr="00F12AEE" w14:paraId="70DD23AD" w14:textId="77777777" w:rsidTr="003A557F">
        <w:tc>
          <w:tcPr>
            <w:tcW w:w="8828" w:type="dxa"/>
          </w:tcPr>
          <w:p w14:paraId="4D0917A6" w14:textId="0198F9D2" w:rsidR="00F12AEE" w:rsidRPr="00F12AEE" w:rsidRDefault="00F12AEE" w:rsidP="003A557F">
            <w:pPr>
              <w:tabs>
                <w:tab w:val="left" w:pos="197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Docencia</w:t>
            </w:r>
          </w:p>
        </w:tc>
      </w:tr>
      <w:tr w:rsidR="00F12AEE" w14:paraId="6C5754BB" w14:textId="77777777" w:rsidTr="003A557F">
        <w:tc>
          <w:tcPr>
            <w:tcW w:w="8828" w:type="dxa"/>
          </w:tcPr>
          <w:p w14:paraId="2420138B" w14:textId="77777777" w:rsidR="00F12AEE" w:rsidRDefault="00F12AEE" w:rsidP="003A557F">
            <w:pPr>
              <w:tabs>
                <w:tab w:val="left" w:pos="1970"/>
              </w:tabs>
              <w:jc w:val="both"/>
              <w:rPr>
                <w:sz w:val="16"/>
                <w:szCs w:val="16"/>
              </w:rPr>
            </w:pPr>
            <w:r w:rsidRPr="00F12AEE">
              <w:rPr>
                <w:sz w:val="16"/>
                <w:szCs w:val="16"/>
              </w:rPr>
              <w:t>Como parte del proyecto de trabajo del a Cátedra Especial, se considerará, impartición de cursos extracurriculares (no se considera la carga académica normal semestral), formación de recursos humanos, material didáctico, etc.</w:t>
            </w:r>
          </w:p>
          <w:p w14:paraId="3CFDB6B7" w14:textId="587E39E3" w:rsidR="00F12AEE" w:rsidRDefault="00F12AEE" w:rsidP="003A557F">
            <w:pPr>
              <w:tabs>
                <w:tab w:val="left" w:pos="1970"/>
              </w:tabs>
              <w:jc w:val="both"/>
            </w:pPr>
          </w:p>
        </w:tc>
      </w:tr>
    </w:tbl>
    <w:p w14:paraId="265604F6" w14:textId="77777777" w:rsidR="00F12AEE" w:rsidRDefault="00F12AEE" w:rsidP="00F12AEE">
      <w:pPr>
        <w:tabs>
          <w:tab w:val="left" w:pos="1970"/>
        </w:tabs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12AEE" w:rsidRPr="00F12AEE" w14:paraId="24A5A791" w14:textId="77777777" w:rsidTr="003A557F">
        <w:tc>
          <w:tcPr>
            <w:tcW w:w="8828" w:type="dxa"/>
          </w:tcPr>
          <w:p w14:paraId="119F3AF6" w14:textId="61866165" w:rsidR="00F12AEE" w:rsidRPr="00F12AEE" w:rsidRDefault="00F12AEE" w:rsidP="003A557F">
            <w:pPr>
              <w:tabs>
                <w:tab w:val="left" w:pos="197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Difusión</w:t>
            </w:r>
          </w:p>
        </w:tc>
      </w:tr>
      <w:tr w:rsidR="00F12AEE" w14:paraId="1C71E699" w14:textId="77777777" w:rsidTr="003A557F">
        <w:tc>
          <w:tcPr>
            <w:tcW w:w="8828" w:type="dxa"/>
          </w:tcPr>
          <w:p w14:paraId="16029B27" w14:textId="77777777" w:rsidR="00F12AEE" w:rsidRDefault="00F12AEE" w:rsidP="003A557F">
            <w:pPr>
              <w:tabs>
                <w:tab w:val="left" w:pos="1970"/>
              </w:tabs>
              <w:jc w:val="both"/>
              <w:rPr>
                <w:sz w:val="16"/>
                <w:szCs w:val="16"/>
              </w:rPr>
            </w:pPr>
            <w:r w:rsidRPr="00F12AEE">
              <w:rPr>
                <w:sz w:val="16"/>
                <w:szCs w:val="16"/>
              </w:rPr>
              <w:t>Derivadas del proyecto propuesto en la Cátedra Especial podrán ser conferencias impartidas, artículos científicos o de divulgación, entre otros.</w:t>
            </w:r>
          </w:p>
          <w:p w14:paraId="3F96EF94" w14:textId="0AEC5287" w:rsidR="00F12AEE" w:rsidRDefault="00F12AEE" w:rsidP="003A557F">
            <w:pPr>
              <w:tabs>
                <w:tab w:val="left" w:pos="1970"/>
              </w:tabs>
              <w:jc w:val="both"/>
            </w:pPr>
          </w:p>
        </w:tc>
      </w:tr>
    </w:tbl>
    <w:p w14:paraId="0EFF0091" w14:textId="77777777" w:rsidR="00F12AEE" w:rsidRDefault="00F12AEE" w:rsidP="00F12AEE">
      <w:pPr>
        <w:tabs>
          <w:tab w:val="left" w:pos="1970"/>
        </w:tabs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12AEE" w:rsidRPr="00F12AEE" w14:paraId="6A26ED87" w14:textId="77777777" w:rsidTr="003A557F">
        <w:tc>
          <w:tcPr>
            <w:tcW w:w="8828" w:type="dxa"/>
          </w:tcPr>
          <w:p w14:paraId="1713B582" w14:textId="12D9347B" w:rsidR="00F12AEE" w:rsidRPr="00F12AEE" w:rsidRDefault="00F12AEE" w:rsidP="003A557F">
            <w:pPr>
              <w:tabs>
                <w:tab w:val="left" w:pos="197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Productos comprometidos</w:t>
            </w:r>
          </w:p>
        </w:tc>
      </w:tr>
      <w:tr w:rsidR="00F12AEE" w14:paraId="75EB743C" w14:textId="77777777" w:rsidTr="003A557F">
        <w:tc>
          <w:tcPr>
            <w:tcW w:w="8828" w:type="dxa"/>
          </w:tcPr>
          <w:p w14:paraId="13EC42FB" w14:textId="77777777" w:rsidR="00F12AEE" w:rsidRPr="00F12AEE" w:rsidRDefault="00F12AEE" w:rsidP="00F12AEE">
            <w:pPr>
              <w:rPr>
                <w:sz w:val="16"/>
                <w:szCs w:val="16"/>
              </w:rPr>
            </w:pPr>
            <w:r w:rsidRPr="00F12AEE">
              <w:rPr>
                <w:sz w:val="16"/>
                <w:szCs w:val="16"/>
              </w:rPr>
              <w:t>Listar claramente los productos evaluables a realizar durante la Cátedra Especial.</w:t>
            </w:r>
          </w:p>
          <w:p w14:paraId="4AB0A65F" w14:textId="77777777" w:rsidR="00F12AEE" w:rsidRDefault="00F12AEE" w:rsidP="003A557F">
            <w:pPr>
              <w:tabs>
                <w:tab w:val="left" w:pos="1970"/>
              </w:tabs>
              <w:jc w:val="both"/>
            </w:pPr>
          </w:p>
        </w:tc>
      </w:tr>
    </w:tbl>
    <w:p w14:paraId="28327A83" w14:textId="77777777" w:rsidR="00F12AEE" w:rsidRPr="00F12AEE" w:rsidRDefault="00F12AEE" w:rsidP="00F12AEE">
      <w:pPr>
        <w:tabs>
          <w:tab w:val="left" w:pos="1970"/>
        </w:tabs>
        <w:jc w:val="both"/>
      </w:pPr>
    </w:p>
    <w:sectPr w:rsidR="00F12AEE" w:rsidRPr="00F12A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87"/>
    <w:rsid w:val="000F0CAD"/>
    <w:rsid w:val="003A1BC7"/>
    <w:rsid w:val="00447F96"/>
    <w:rsid w:val="006B0F87"/>
    <w:rsid w:val="007443F5"/>
    <w:rsid w:val="00E35765"/>
    <w:rsid w:val="00F1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00F65"/>
  <w15:chartTrackingRefBased/>
  <w15:docId w15:val="{45E959B4-E03E-4201-8E57-92B9AA71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0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0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0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0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0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0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0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0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0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0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0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0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0F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0F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0F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0F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0F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0F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0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0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0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0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0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0F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0F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0F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0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0F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0F8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12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RICARDO HERNANDEZ SERRANO</dc:creator>
  <cp:keywords/>
  <dc:description/>
  <cp:lastModifiedBy>RAUL RICARDO HERNANDEZ SERRANO</cp:lastModifiedBy>
  <cp:revision>3</cp:revision>
  <dcterms:created xsi:type="dcterms:W3CDTF">2025-09-01T22:53:00Z</dcterms:created>
  <dcterms:modified xsi:type="dcterms:W3CDTF">2025-09-01T23:22:00Z</dcterms:modified>
</cp:coreProperties>
</file>